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0F87" w14:textId="77777777" w:rsidR="00A144F9" w:rsidRPr="00AD574E" w:rsidRDefault="00A144F9" w:rsidP="00A144F9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bookmarkStart w:id="0" w:name="_Hlk209623709"/>
      <w:r w:rsidRPr="00AD574E"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 №1</w:t>
      </w:r>
    </w:p>
    <w:p w14:paraId="38597AD8" w14:textId="77777777" w:rsidR="00A144F9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BCA9146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КОНТРАКТ НА ПОСТАВКУ СРЕДСТВ ИЗМЕРЕНИЯ № ________</w:t>
      </w:r>
    </w:p>
    <w:p w14:paraId="05341E59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B7CEFBC" w14:textId="422E8C4A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                        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«___» ______________ 202</w:t>
      </w:r>
      <w:r w:rsidR="00334E44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4305CA00" w14:textId="77777777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233F83" w14:textId="1F3E5451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_________________________________________, именуемое в дальнейшем «Продавец», в лице директора _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___, действующего на основании </w:t>
      </w:r>
      <w:r w:rsidR="00334E44">
        <w:rPr>
          <w:rFonts w:ascii="Times New Roman" w:eastAsia="Times New Roman" w:hAnsi="Times New Roman" w:cs="Times New Roman"/>
          <w:color w:val="auto"/>
          <w:lang w:bidi="ar-SA"/>
        </w:rPr>
        <w:t>_____________________,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с одной стороны, и Государственное унитарное предприятие «Институт технического регулирования и метрологии</w:t>
      </w:r>
      <w:r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именуемое в дальнейшем «Покупатель», в лице директора </w:t>
      </w: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_____________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действующего на основании Устава, с другой стороны, при совместном упоминании именуемые «Стороны»,</w:t>
      </w:r>
      <w:r w:rsidRPr="00DF06C1">
        <w:rPr>
          <w:rFonts w:ascii="Times New Roman" w:hAnsi="Times New Roman" w:cs="Times New Roman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заключили настоящий контракт (далее – контракт) о нижеследующем:</w:t>
      </w:r>
    </w:p>
    <w:p w14:paraId="73485270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8F8853" w14:textId="77777777" w:rsidR="00A144F9" w:rsidRPr="00CF3CE3" w:rsidRDefault="00A144F9" w:rsidP="00A144F9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ПРЕДМЕТ КОНТРАКТА</w:t>
      </w:r>
    </w:p>
    <w:p w14:paraId="756DB8E2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5AA30D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По настоящему контракту Продавец обязуется передать в собственность Покупателю Товар в ассортименте, количестве, на условиях настоящего контракт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, а Покупатель обязуется принять Товар и оплатить его в порядке и сроки, предусмотренные настоящим контрактом.</w:t>
      </w:r>
    </w:p>
    <w:p w14:paraId="692DE164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spacing w:after="160" w:line="259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CF3CE3">
        <w:rPr>
          <w:rFonts w:ascii="Times New Roman" w:eastAsia="Times New Roman" w:hAnsi="Times New Roman" w:cs="Times New Roman"/>
          <w:bCs/>
          <w:lang w:bidi="ar-SA"/>
        </w:rPr>
        <w:t>Ассортимент, количество и цена за единицу Товара указываются в Спецификации (Приложение № 1) к настоящему контракту, являющейся неотъемлемой частью настоящего контракта.</w:t>
      </w:r>
    </w:p>
    <w:p w14:paraId="202CB7F6" w14:textId="77777777" w:rsidR="00A144F9" w:rsidRPr="00CF3CE3" w:rsidRDefault="00A144F9" w:rsidP="00A144F9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СУММА 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И ПОРЯДОК РАСЧЕТОВ</w:t>
      </w:r>
    </w:p>
    <w:p w14:paraId="6E9A0ACB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69CF0F4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Общая сумма контракта составляет __________________________ рублей ПМР, что соответствует плану закупок товаров, работ, услуг для обеспечения государственных нужд. </w:t>
      </w:r>
    </w:p>
    <w:p w14:paraId="6DD486FF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Цена контракта, </w:t>
      </w:r>
      <w:r w:rsidRPr="00CF3CE3">
        <w:rPr>
          <w:rFonts w:ascii="Palatino Linotype" w:eastAsia="Times New Roman" w:hAnsi="Palatino Linotype" w:cs="Palatino Linotype"/>
          <w:lang w:bidi="ar-SA"/>
        </w:rPr>
        <w:t xml:space="preserve">указанная в пункте 2.1.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CF3CE3">
        <w:rPr>
          <w:rFonts w:ascii="Palatino Linotype" w:eastAsia="Times New Roman" w:hAnsi="Palatino Linotype" w:cs="Palatino Linotype"/>
          <w:lang w:bidi="ar-SA"/>
        </w:rPr>
        <w:t>,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0D4BD3FC" w14:textId="77777777" w:rsidR="00A144F9" w:rsidRPr="00450D8C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450D8C">
        <w:rPr>
          <w:rFonts w:ascii="Times New Roman" w:eastAsia="Times New Roman" w:hAnsi="Times New Roman" w:cs="Times New Roman"/>
          <w:lang w:bidi="ar-SA"/>
        </w:rPr>
        <w:t xml:space="preserve"> Цена </w:t>
      </w:r>
      <w:r w:rsidRPr="00450D8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450D8C">
        <w:rPr>
          <w:rFonts w:ascii="Times New Roman" w:eastAsia="Times New Roman" w:hAnsi="Times New Roman" w:cs="Times New Roman"/>
          <w:lang w:bidi="ar-SA"/>
        </w:rPr>
        <w:t xml:space="preserve">, указанная в пункте 2.1. </w:t>
      </w:r>
      <w:r w:rsidRPr="00450D8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450D8C">
        <w:rPr>
          <w:rFonts w:ascii="Times New Roman" w:eastAsia="Times New Roman" w:hAnsi="Times New Roman" w:cs="Times New Roman"/>
          <w:lang w:bidi="ar-SA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31101B07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Оплата по контракту производится Покупателем на основании выставленных Продавцом счетов. Расчет по контракту производится в следующем порядке:</w:t>
      </w:r>
    </w:p>
    <w:p w14:paraId="51E9A306" w14:textId="674363CF" w:rsidR="00A144F9" w:rsidRPr="00F14C19" w:rsidRDefault="00A144F9" w:rsidP="00A144F9">
      <w:pPr>
        <w:widowControl/>
        <w:numPr>
          <w:ilvl w:val="1"/>
          <w:numId w:val="8"/>
        </w:numPr>
        <w:tabs>
          <w:tab w:val="clear" w:pos="644"/>
        </w:tabs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Предоплата в размере 25 % от суммы контракта в течение 5</w:t>
      </w:r>
      <w:r w:rsidR="007D4981" w:rsidRPr="007D498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D4981" w:rsidRPr="00F14C19">
        <w:rPr>
          <w:rFonts w:ascii="Times New Roman" w:eastAsia="Times New Roman" w:hAnsi="Times New Roman" w:cs="Times New Roman"/>
          <w:color w:val="auto"/>
          <w:lang w:bidi="ar-SA"/>
        </w:rPr>
        <w:t>(пяти) рабочих</w:t>
      </w:r>
      <w:r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дней с момента подписания контракта;</w:t>
      </w:r>
    </w:p>
    <w:p w14:paraId="0B2001F6" w14:textId="27D7EB54" w:rsidR="00A144F9" w:rsidRPr="00CF3CE3" w:rsidRDefault="00A144F9" w:rsidP="00A144F9">
      <w:pPr>
        <w:widowControl/>
        <w:numPr>
          <w:ilvl w:val="1"/>
          <w:numId w:val="8"/>
        </w:numPr>
        <w:tabs>
          <w:tab w:val="clear" w:pos="644"/>
        </w:tabs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Оставшиеся 75 % - в течении</w:t>
      </w:r>
      <w:r w:rsidR="007D4981" w:rsidRPr="007D4981">
        <w:rPr>
          <w:rFonts w:ascii="Times New Roman" w:eastAsia="Times New Roman" w:hAnsi="Times New Roman" w:cs="Times New Roman"/>
          <w:color w:val="auto"/>
          <w:lang w:bidi="ar-SA"/>
        </w:rPr>
        <w:t xml:space="preserve"> 5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(пяти) рабочих дней после поступления товара на склад Покупателя.</w:t>
      </w:r>
    </w:p>
    <w:p w14:paraId="65F7F99B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Продавца.</w:t>
      </w:r>
    </w:p>
    <w:p w14:paraId="752F94D5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D6DB44D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 ПОРЯДОК ПРИЕМА-ПЕРЕДАЧИ ТОВАРА</w:t>
      </w:r>
    </w:p>
    <w:p w14:paraId="34AAD0CE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D33AFF" w14:textId="56CC82AB" w:rsidR="00A144F9" w:rsidRPr="00EE5CD3" w:rsidRDefault="00A144F9" w:rsidP="00334E44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3.1.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Продавец обязуется передать Товар Покупателю</w:t>
      </w:r>
      <w:r w:rsidR="00334E4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EE5CD3">
        <w:rPr>
          <w:rFonts w:ascii="Times New Roman" w:eastAsia="Times New Roman" w:hAnsi="Times New Roman" w:cs="Times New Roman"/>
          <w:bCs/>
        </w:rPr>
        <w:t xml:space="preserve">в </w:t>
      </w:r>
      <w:r w:rsidRPr="00F14C19">
        <w:rPr>
          <w:rFonts w:ascii="Times New Roman" w:eastAsia="Times New Roman" w:hAnsi="Times New Roman" w:cs="Times New Roman"/>
          <w:bCs/>
        </w:rPr>
        <w:t xml:space="preserve">течение </w:t>
      </w:r>
      <w:r w:rsidR="00334E44" w:rsidRPr="00F14C19">
        <w:rPr>
          <w:rFonts w:ascii="Times New Roman" w:eastAsia="Times New Roman" w:hAnsi="Times New Roman" w:cs="Times New Roman"/>
          <w:bCs/>
        </w:rPr>
        <w:t>5</w:t>
      </w:r>
      <w:r w:rsidR="00B26F36" w:rsidRPr="00F14C19">
        <w:rPr>
          <w:rFonts w:ascii="Times New Roman" w:eastAsia="Times New Roman" w:hAnsi="Times New Roman" w:cs="Times New Roman"/>
          <w:bCs/>
        </w:rPr>
        <w:t xml:space="preserve"> (пяти)</w:t>
      </w:r>
      <w:r w:rsidRPr="00F14C19">
        <w:rPr>
          <w:rFonts w:ascii="Times New Roman" w:eastAsia="Times New Roman" w:hAnsi="Times New Roman" w:cs="Times New Roman"/>
          <w:bCs/>
        </w:rPr>
        <w:t xml:space="preserve"> календарных</w:t>
      </w:r>
      <w:r w:rsidRPr="00EE5CD3">
        <w:rPr>
          <w:rFonts w:ascii="Times New Roman" w:eastAsia="Times New Roman" w:hAnsi="Times New Roman" w:cs="Times New Roman"/>
          <w:bCs/>
        </w:rPr>
        <w:t xml:space="preserve"> дней с момента получения предоплаты</w:t>
      </w:r>
      <w:r w:rsidR="00334E44">
        <w:rPr>
          <w:rFonts w:ascii="Times New Roman" w:eastAsia="Times New Roman" w:hAnsi="Times New Roman" w:cs="Times New Roman"/>
          <w:bCs/>
        </w:rPr>
        <w:t xml:space="preserve"> и </w:t>
      </w:r>
      <w:r w:rsidRPr="00EE5CD3">
        <w:rPr>
          <w:rFonts w:ascii="Times New Roman" w:eastAsia="Times New Roman" w:hAnsi="Times New Roman" w:cs="Times New Roman"/>
          <w:bCs/>
        </w:rPr>
        <w:t>осуществляется по расходным накладным, подписываемым уполномоченными представителями Сторон.</w:t>
      </w:r>
    </w:p>
    <w:p w14:paraId="538B13CA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Передача Товара в соответствии с условиями </w:t>
      </w:r>
      <w:r w:rsidRPr="00CF3CE3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производится в согласованное Сторонами время по адресу, согласованному Сторонами.</w:t>
      </w:r>
    </w:p>
    <w:p w14:paraId="19830D58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53A39E18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Продавцом и Покупателем.</w:t>
      </w:r>
    </w:p>
    <w:p w14:paraId="46F4D03E" w14:textId="1301A6DE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Продавец обязуется за свой счет устранить выявленные недостатки, повреждения Товара не позднее </w:t>
      </w:r>
      <w:r w:rsidR="00872EAA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рабочих дней со дня составления Рекламационного акта, путем замены некачественного, 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некомплектного Товара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его части, качественным, комплектным, либо возместить Покупателю стоимость некачественного, некомплектного Товара.</w:t>
      </w:r>
    </w:p>
    <w:p w14:paraId="38E5A5FA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счет.  </w:t>
      </w:r>
    </w:p>
    <w:p w14:paraId="5D1D3E49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уклонения Продавца от исполнения обязательств, предусмотренных пунктами 3.4. и 3.6. настоящего </w:t>
      </w:r>
      <w:r w:rsidRPr="00CF3CE3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, Покупатель вправе поручить исправление выявленных недостатков третьим лицам, при этом Продавец обязан возместить все понесенные, в связи с этим расходы в полном объёме в сроки, указанные Покупателем.</w:t>
      </w:r>
    </w:p>
    <w:p w14:paraId="45EB67E3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lang w:bidi="ar-SA"/>
        </w:rPr>
        <w:t>Качество товара должно подтверждаться паспортом, действующим сертификатом соответствия с описанием типа прибора. Оборудование должно соответствовать техническим заданиям. При поставке товара СИ должны быть утвержденного типа, разрешены к применению на территории ПМР, иметь государственную поверку в ПМР.</w:t>
      </w:r>
    </w:p>
    <w:p w14:paraId="72FD427C" w14:textId="77777777" w:rsidR="00A144F9" w:rsidRPr="00CF3CE3" w:rsidRDefault="00A144F9" w:rsidP="00A144F9">
      <w:pPr>
        <w:widowControl/>
        <w:tabs>
          <w:tab w:val="num" w:pos="1080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EC72C6" w14:textId="77777777" w:rsidR="00A144F9" w:rsidRPr="00CF3CE3" w:rsidRDefault="00A144F9" w:rsidP="00A144F9">
      <w:pPr>
        <w:widowControl/>
        <w:numPr>
          <w:ilvl w:val="0"/>
          <w:numId w:val="2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ПРАВА И ОБЯЗАННОСТИ СТОРОН</w:t>
      </w:r>
    </w:p>
    <w:p w14:paraId="21FC0D25" w14:textId="77777777" w:rsidR="00A144F9" w:rsidRPr="00CF3CE3" w:rsidRDefault="00A144F9" w:rsidP="00A144F9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90F79E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Продавец обязан: </w:t>
      </w:r>
    </w:p>
    <w:p w14:paraId="1D784490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В срок, установленный контрактом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29EB0BD3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Передать вместе с Товаром относящиеся к нему документы (расходная накладная, гарантийный талон и т.д.).</w:t>
      </w:r>
    </w:p>
    <w:p w14:paraId="39316A61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Передать Товар, качество которого соответствует обычно предъявляемым требованиям, стандартам, ГОСТам.</w:t>
      </w:r>
    </w:p>
    <w:p w14:paraId="37CAE514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7DC301EF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shd w:val="clear" w:color="auto" w:fill="FAFAFA"/>
          <w:lang w:bidi="ar-SA"/>
        </w:rPr>
        <w:t>Нести риск случайной гибели или случайного повреждения Товара до момента его передачи Покупателю.</w:t>
      </w:r>
    </w:p>
    <w:p w14:paraId="3D2E2D94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2F975511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lang w:bidi="ar-SA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настоящего Контракта.</w:t>
      </w:r>
    </w:p>
    <w:p w14:paraId="5BA73FE5" w14:textId="77777777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4B2269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Продавец имеет право:</w:t>
      </w:r>
    </w:p>
    <w:p w14:paraId="6F73F766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своевременной оплаты Товара на условиях, предусмотренных настоящим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4EE6FB6A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подписания Покупателем расходной накладной в случае поставки Продавцом Товара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ассортименте.</w:t>
      </w:r>
    </w:p>
    <w:p w14:paraId="0E47F8FD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7A27AF77" w14:textId="77777777" w:rsidR="00A144F9" w:rsidRPr="00CF3CE3" w:rsidRDefault="00A144F9" w:rsidP="00A144F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</w:p>
    <w:p w14:paraId="5F8352DA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Покупатель обязан:</w:t>
      </w:r>
    </w:p>
    <w:p w14:paraId="4C0E6151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Оплатить стоимость Товара в срок, установленный контрактом. </w:t>
      </w:r>
    </w:p>
    <w:p w14:paraId="5EB83E62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5D3E2D43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355B4040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Осуществить проверку ассортимента, количества и качества Товара при его приемке. </w:t>
      </w:r>
    </w:p>
    <w:p w14:paraId="08BCBA16" w14:textId="77777777" w:rsidR="00A144F9" w:rsidRPr="00CF3CE3" w:rsidRDefault="00A144F9" w:rsidP="00A144F9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4B3B8182" w14:textId="77777777" w:rsidR="00A144F9" w:rsidRPr="00CF3CE3" w:rsidRDefault="00A144F9" w:rsidP="00A144F9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E435D0" w14:textId="77777777" w:rsidR="00A144F9" w:rsidRPr="00CF3CE3" w:rsidRDefault="00A144F9" w:rsidP="00A144F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4.4. Покупатель имеет право:</w:t>
      </w:r>
    </w:p>
    <w:p w14:paraId="01F14163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4.4.1. 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Продавца надлежащего исполнения обязательств, предусмотренных настоящим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1F6617C2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4.4.2. </w:t>
      </w:r>
      <w:r w:rsidRPr="00CF3CE3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Продавца своевременного устранения выявленных недостатков Товара.</w:t>
      </w:r>
    </w:p>
    <w:p w14:paraId="2AAA2813" w14:textId="77777777" w:rsidR="00A144F9" w:rsidRPr="00CF3CE3" w:rsidRDefault="00A144F9" w:rsidP="00A144F9">
      <w:pPr>
        <w:widowControl/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5CD02D07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5C545D" w14:textId="77777777" w:rsidR="00A144F9" w:rsidRPr="00CF3CE3" w:rsidRDefault="00A144F9" w:rsidP="00A144F9">
      <w:pPr>
        <w:widowControl/>
        <w:numPr>
          <w:ilvl w:val="0"/>
          <w:numId w:val="4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ОТВЕТСТВЕННОСТЬ СТОРОН</w:t>
      </w:r>
    </w:p>
    <w:p w14:paraId="261D4010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2F7C34" w14:textId="77777777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Arial"/>
          <w:bCs/>
          <w:lang w:bidi="ar-SA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77BCC149" w14:textId="77777777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Arial"/>
          <w:bCs/>
          <w:lang w:bidi="ar-SA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1F500B07" w14:textId="4E1339DA" w:rsidR="00A144F9" w:rsidRPr="00F14C19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неисполнения или ненадлежащего исполнения Продавцом своих обязательств по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у, он уплачивает Покупателю </w:t>
      </w:r>
      <w:r w:rsidR="002521E7"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неустойку (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пеню</w:t>
      </w:r>
      <w:r w:rsidR="002521E7"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)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размере 0,05 % от цены настоящего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 за каждый день просрочки до полного исполнения своей обязанности. При этом сумма взимаемой пени не должна превышать 10% от общей суммы настоящего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5CC3C89C" w14:textId="4D4BE3A9" w:rsidR="00A144F9" w:rsidRPr="00F14C19" w:rsidRDefault="00A144F9" w:rsidP="00A144F9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color w:val="auto"/>
          <w:lang w:bidi="ar-SA"/>
        </w:rPr>
        <w:t>В случае нарушения Продавцом сроков исполнения обязательств по контракту Покупатель перечисляет Продавцу оплату в размере, уменьшенном на размер установленной настоящим контрактом неустойки</w:t>
      </w:r>
      <w:r w:rsidR="002521E7"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(пени)</w:t>
      </w:r>
      <w:r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за нарушения сроков исполнения обязательств по настоящему контракту.</w:t>
      </w:r>
    </w:p>
    <w:p w14:paraId="5DF3E3EF" w14:textId="7CE9EA82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lang w:bidi="ar-SA"/>
        </w:rPr>
        <w:t>В случае непредставления информации, предусмотренной пунктом 4.1.7. настоящего</w:t>
      </w:r>
      <w:r w:rsidRPr="00CF3CE3">
        <w:rPr>
          <w:rFonts w:ascii="Times New Roman" w:eastAsia="Times New Roman" w:hAnsi="Times New Roman" w:cs="Times New Roman"/>
          <w:lang w:bidi="ar-SA"/>
        </w:rPr>
        <w:t xml:space="preserve"> Контракта, Продавец уплачивает Покупателю неустойку (пеню) в размере 0,05% процента от цены договора, заключенного Продавцом с соисполнителем, субподрядчиком, за каждый день просрочки исполнения такого обязательства. Непредставление информации, предусмотренной пунктом 4.1.7. настоящего Контракта, не влечет за собой недействительность заключенного Контракта по данному основанию</w:t>
      </w:r>
      <w:r w:rsidR="00C01F61">
        <w:rPr>
          <w:rFonts w:ascii="Times New Roman" w:eastAsia="Times New Roman" w:hAnsi="Times New Roman" w:cs="Times New Roman"/>
          <w:lang w:bidi="ar-SA"/>
        </w:rPr>
        <w:t>.</w:t>
      </w:r>
    </w:p>
    <w:p w14:paraId="707C2ACD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82F8A6" w14:textId="77777777" w:rsidR="00A144F9" w:rsidRPr="00CF3CE3" w:rsidRDefault="00A144F9" w:rsidP="00A144F9">
      <w:pPr>
        <w:widowControl/>
        <w:numPr>
          <w:ilvl w:val="0"/>
          <w:numId w:val="7"/>
        </w:numPr>
        <w:tabs>
          <w:tab w:val="left" w:pos="1276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ГАРАНТИЙНЫЕ ОБЯЗАТЕЛЬСТВА</w:t>
      </w:r>
    </w:p>
    <w:p w14:paraId="4989F403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C62ECA8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6.1. Гарантийный срок поставляемого Товара по настоящему контракту указывается в гарантийных талонах и должен составлять не менее 12 месяцев с момента доставки.</w:t>
      </w:r>
    </w:p>
    <w:p w14:paraId="0A1DD382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6.2. Гарантия Продавца распространяется на Товар, эксплуатируемый Покупателем в соответствии с Инструкцией по пользованию и условиям Гарантийного талона.</w:t>
      </w:r>
    </w:p>
    <w:p w14:paraId="3547D9F9" w14:textId="77777777" w:rsidR="00A144F9" w:rsidRPr="00CF3CE3" w:rsidRDefault="00A144F9" w:rsidP="00A144F9">
      <w:pPr>
        <w:widowControl/>
        <w:numPr>
          <w:ilvl w:val="1"/>
          <w:numId w:val="5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Гарантия Продавца не распространяется на Товар:</w:t>
      </w:r>
    </w:p>
    <w:p w14:paraId="208204B1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а) имеющий нарушение гарантийной наклейки Продавца;</w:t>
      </w:r>
    </w:p>
    <w:p w14:paraId="36FACEF8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б) имеющий видимые механические повреждения;</w:t>
      </w:r>
    </w:p>
    <w:p w14:paraId="4EE2E3AC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в) при попадании внутрь посторонних предметов, жидкостей. </w:t>
      </w:r>
    </w:p>
    <w:p w14:paraId="714526AE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E9E251" w14:textId="77777777" w:rsidR="00A144F9" w:rsidRPr="00CF3CE3" w:rsidRDefault="00A144F9" w:rsidP="00A144F9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ФОРС-МАЖОР (ДЕЙСТВИЕ НЕПРЕОДОЛИМОЙ СИЛЫ)</w:t>
      </w:r>
    </w:p>
    <w:p w14:paraId="1B9BEFB5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47A1A9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F119EFE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20D64DE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36E37662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4F41705B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1C803C56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7E976A95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E0D0F1" w14:textId="77777777" w:rsidR="00A144F9" w:rsidRPr="00CF3CE3" w:rsidRDefault="00A144F9" w:rsidP="00A144F9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ПОРЯДОК РАЗРЕШЕНИЯ СПОРОВ</w:t>
      </w:r>
    </w:p>
    <w:p w14:paraId="78BC55EF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C39AE5A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eCAE7BC5D"/>
      <w:bookmarkStart w:id="2" w:name="e15F937AE"/>
      <w:bookmarkEnd w:id="1"/>
      <w:bookmarkEnd w:id="2"/>
      <w:r w:rsidRPr="00CF3CE3">
        <w:rPr>
          <w:rFonts w:ascii="Times New Roman" w:eastAsia="Times New Roman" w:hAnsi="Times New Roman" w:cs="Times New Roman"/>
          <w:color w:val="auto"/>
          <w:lang w:bidi="ar-SA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7BE2AEB3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54FA8B" w14:textId="77777777" w:rsidR="00A144F9" w:rsidRPr="00CF3CE3" w:rsidRDefault="00A144F9" w:rsidP="00A144F9">
      <w:pPr>
        <w:widowControl/>
        <w:numPr>
          <w:ilvl w:val="0"/>
          <w:numId w:val="5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СРОК ДЕЙСТВИЯ КОНТРАКТА</w:t>
      </w:r>
    </w:p>
    <w:p w14:paraId="511C8787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14:paraId="4E882880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14:paraId="588683E6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7F00BF" w14:textId="77777777" w:rsidR="00A144F9" w:rsidRPr="00CF3CE3" w:rsidRDefault="00A144F9" w:rsidP="00A144F9">
      <w:pPr>
        <w:widowControl/>
        <w:numPr>
          <w:ilvl w:val="0"/>
          <w:numId w:val="6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ЗАКЛЮЧИТЕЛЬНЫЕ ПОЛОЖЕНИЯ</w:t>
      </w:r>
    </w:p>
    <w:p w14:paraId="124C7256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19CB03A5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1C577F79" w14:textId="0BD8CDAA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he-IL"/>
        </w:rPr>
        <w:t xml:space="preserve">Изменение условий настоящего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</w:t>
      </w:r>
      <w:r w:rsidR="001B4241">
        <w:rPr>
          <w:rFonts w:ascii="Times New Roman" w:eastAsia="Times New Roman" w:hAnsi="Times New Roman" w:cs="Times New Roman"/>
          <w:color w:val="auto"/>
          <w:lang w:bidi="he-IL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he-IL"/>
        </w:rPr>
        <w:t>закупках в Приднестровской Молдавской Республике».</w:t>
      </w:r>
    </w:p>
    <w:p w14:paraId="63C21714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27FC371B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Все Приложения к настоящему контракту являются его неотъемлемой частью.</w:t>
      </w:r>
    </w:p>
    <w:p w14:paraId="11DABC4F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F76F0B4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3" w:name="_Hlk117694810"/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A144F9" w:rsidRPr="00CF3CE3" w14:paraId="2FB12E57" w14:textId="77777777" w:rsidTr="0013351D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60FCE03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60335C80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D707A43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F0F150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A7CD8C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85395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1F4C0E0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598332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AEF60F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C66EE7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3D7412A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3EBE4B6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1BB20F02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18F680F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43BF4BC4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1CCA809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1FB3C0ED" w14:textId="77777777" w:rsidR="00A144F9" w:rsidRPr="00CF3CE3" w:rsidRDefault="00A144F9" w:rsidP="0013351D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4DFD140C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</w:t>
            </w:r>
            <w:proofErr w:type="spellStart"/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Эксимбанк</w:t>
            </w:r>
            <w:proofErr w:type="spellEnd"/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», КУБ 21</w:t>
            </w:r>
          </w:p>
          <w:p w14:paraId="00F6E2E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1A6CA4B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54F8F68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6" w:history="1">
              <w:r w:rsidRPr="00CF3CE3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6E164E6D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68CBA8B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6814CE98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146940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0BAABA13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bookmarkEnd w:id="3"/>
    </w:tbl>
    <w:p w14:paraId="3B4B90DE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5D015AE4" w14:textId="60FD160A" w:rsidR="00A144F9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8437A76" w14:textId="7FBDF23B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3502BAD2" w14:textId="44C5C7A8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28948CD" w14:textId="17BAD956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6306B44" w14:textId="3A90044B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42017D00" w14:textId="4E2534FA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046E3BB5" w14:textId="77777777" w:rsidR="00334E44" w:rsidRPr="00CF3CE3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808D4DE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5DAFBAD" w14:textId="77777777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Приложение №1</w:t>
      </w:r>
    </w:p>
    <w:p w14:paraId="5CF5EA12" w14:textId="77777777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к Контракту на поставку товара </w:t>
      </w:r>
    </w:p>
    <w:p w14:paraId="6121A6A7" w14:textId="462C605B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№ _____  от ____________________202</w:t>
      </w:r>
      <w:r w:rsidR="00334E44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6</w:t>
      </w: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г.</w:t>
      </w: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ab/>
      </w:r>
    </w:p>
    <w:p w14:paraId="63034702" w14:textId="77777777" w:rsidR="00A144F9" w:rsidRPr="00CF3CE3" w:rsidRDefault="00A144F9" w:rsidP="00A144F9">
      <w:pPr>
        <w:widowControl/>
        <w:ind w:left="4320" w:firstLine="720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0FC7F89D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СПЕЦИФИКАЦИЯ №1</w:t>
      </w:r>
    </w:p>
    <w:p w14:paraId="05994D32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5332671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656AE7D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936"/>
        <w:gridCol w:w="709"/>
        <w:gridCol w:w="850"/>
        <w:gridCol w:w="1337"/>
        <w:gridCol w:w="1604"/>
      </w:tblGrid>
      <w:tr w:rsidR="00A144F9" w:rsidRPr="00CF3CE3" w14:paraId="68EBCB4F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670F1C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№ п/п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5F7A58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5DDD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D85D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Кол-во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CB423B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Цена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5CA9CB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Сумма</w:t>
            </w:r>
          </w:p>
        </w:tc>
      </w:tr>
      <w:tr w:rsidR="00A144F9" w:rsidRPr="00CF3CE3" w14:paraId="62574D2E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8E38EE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1</w:t>
            </w:r>
          </w:p>
        </w:tc>
        <w:tc>
          <w:tcPr>
            <w:tcW w:w="4936" w:type="dxa"/>
            <w:shd w:val="clear" w:color="auto" w:fill="auto"/>
          </w:tcPr>
          <w:p w14:paraId="0CEF3C9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50F5526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6E677E4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136363F9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66FF11B5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77D46F79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A38C44A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2</w:t>
            </w:r>
          </w:p>
        </w:tc>
        <w:tc>
          <w:tcPr>
            <w:tcW w:w="4936" w:type="dxa"/>
            <w:shd w:val="clear" w:color="auto" w:fill="auto"/>
          </w:tcPr>
          <w:p w14:paraId="7ECF17E8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69D514F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2E933BE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616DC869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4BAE4686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3D4CF7D8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BC56B4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14:paraId="4FB108B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55A8155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2C489C8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8A9B7AA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21F7DFAF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27788B84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CCCE6F2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4</w:t>
            </w:r>
          </w:p>
        </w:tc>
        <w:tc>
          <w:tcPr>
            <w:tcW w:w="4936" w:type="dxa"/>
            <w:shd w:val="clear" w:color="auto" w:fill="auto"/>
          </w:tcPr>
          <w:p w14:paraId="6BC4A4B5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71EFA8F0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123102B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D40EB62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3E92F973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6B566971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68D1F8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5</w:t>
            </w:r>
          </w:p>
        </w:tc>
        <w:tc>
          <w:tcPr>
            <w:tcW w:w="4936" w:type="dxa"/>
            <w:shd w:val="clear" w:color="auto" w:fill="auto"/>
          </w:tcPr>
          <w:p w14:paraId="7EFEFF9D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17A1231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1BCD241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27EF742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2847F38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527CD24D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D18075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6</w:t>
            </w:r>
          </w:p>
        </w:tc>
        <w:tc>
          <w:tcPr>
            <w:tcW w:w="4936" w:type="dxa"/>
            <w:shd w:val="clear" w:color="auto" w:fill="auto"/>
          </w:tcPr>
          <w:p w14:paraId="4DDF699B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0EE32BA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3C0ECFC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1F450565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35ECA4D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1331015E" w14:textId="77777777" w:rsidTr="0013351D">
        <w:trPr>
          <w:jc w:val="center"/>
        </w:trPr>
        <w:tc>
          <w:tcPr>
            <w:tcW w:w="8391" w:type="dxa"/>
            <w:gridSpan w:val="5"/>
            <w:shd w:val="clear" w:color="auto" w:fill="auto"/>
          </w:tcPr>
          <w:p w14:paraId="199CBA0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ИТОГО:</w:t>
            </w:r>
          </w:p>
        </w:tc>
        <w:tc>
          <w:tcPr>
            <w:tcW w:w="1604" w:type="dxa"/>
            <w:shd w:val="clear" w:color="auto" w:fill="auto"/>
          </w:tcPr>
          <w:p w14:paraId="2C99612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</w:tbl>
    <w:p w14:paraId="5A0E31B6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D9606A7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Сумма прописью: </w:t>
      </w:r>
    </w:p>
    <w:p w14:paraId="2F8A3851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49F5ACF" w14:textId="77777777" w:rsidR="00A144F9" w:rsidRPr="00CF3CE3" w:rsidRDefault="00A144F9" w:rsidP="00A144F9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A144F9" w:rsidRPr="00CF3CE3" w14:paraId="1ABA3959" w14:textId="77777777" w:rsidTr="0013351D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506B99C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4AF84F2C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30234E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6B5888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D432C0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4FD275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EDA244A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1AF313B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9007223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1276A0D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1C5D8D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B3DA23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768425F0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46B056DB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7600F45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1DAA6CD9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2E1E7FFF" w14:textId="77777777" w:rsidR="00A144F9" w:rsidRPr="00CF3CE3" w:rsidRDefault="00A144F9" w:rsidP="0013351D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6321383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</w:t>
            </w:r>
            <w:proofErr w:type="spellStart"/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Эксимбанк</w:t>
            </w:r>
            <w:proofErr w:type="spellEnd"/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», КУБ 21</w:t>
            </w:r>
          </w:p>
          <w:p w14:paraId="0C75B8D9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1B4118C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2B6049C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7" w:history="1">
              <w:r w:rsidRPr="00CF3CE3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27FA6B8C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4CFCAC0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146178E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A679A9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73A1A169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7536DD13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54CC289F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bookmarkEnd w:id="0"/>
    <w:p w14:paraId="373F4C61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261FF4E" w14:textId="77777777" w:rsidR="00A144F9" w:rsidRDefault="00A144F9" w:rsidP="00A144F9">
      <w:pPr>
        <w:pStyle w:val="1"/>
        <w:jc w:val="both"/>
      </w:pPr>
    </w:p>
    <w:p w14:paraId="548C138C" w14:textId="77777777" w:rsidR="00A144F9" w:rsidRDefault="00A144F9" w:rsidP="00A144F9">
      <w:pPr>
        <w:pStyle w:val="1"/>
        <w:jc w:val="both"/>
      </w:pPr>
    </w:p>
    <w:p w14:paraId="1CD6D540" w14:textId="77777777" w:rsidR="00A144F9" w:rsidRDefault="00A144F9" w:rsidP="00A144F9">
      <w:pPr>
        <w:pStyle w:val="1"/>
        <w:jc w:val="both"/>
      </w:pPr>
    </w:p>
    <w:p w14:paraId="78BFC799" w14:textId="77777777" w:rsidR="00A144F9" w:rsidRDefault="00A144F9" w:rsidP="00A144F9">
      <w:pPr>
        <w:pStyle w:val="1"/>
        <w:jc w:val="both"/>
      </w:pPr>
    </w:p>
    <w:p w14:paraId="70592021" w14:textId="77777777" w:rsidR="00A144F9" w:rsidRDefault="00A144F9" w:rsidP="00A144F9">
      <w:pPr>
        <w:pStyle w:val="1"/>
        <w:jc w:val="both"/>
      </w:pPr>
    </w:p>
    <w:p w14:paraId="26329364" w14:textId="77777777" w:rsidR="00A144F9" w:rsidRDefault="00A144F9" w:rsidP="00A144F9">
      <w:pPr>
        <w:pStyle w:val="1"/>
        <w:jc w:val="both"/>
      </w:pPr>
    </w:p>
    <w:p w14:paraId="7D4D317A" w14:textId="77777777" w:rsidR="00A144F9" w:rsidRDefault="00A144F9" w:rsidP="00A144F9">
      <w:pPr>
        <w:pStyle w:val="1"/>
        <w:jc w:val="both"/>
      </w:pPr>
    </w:p>
    <w:p w14:paraId="15700079" w14:textId="77777777" w:rsidR="00A144F9" w:rsidRDefault="00A144F9" w:rsidP="00A144F9">
      <w:pPr>
        <w:pStyle w:val="1"/>
        <w:jc w:val="both"/>
      </w:pPr>
    </w:p>
    <w:p w14:paraId="19BBAEFD" w14:textId="77777777" w:rsidR="00EC58DE" w:rsidRDefault="00EC58DE"/>
    <w:sectPr w:rsidR="00EC58DE" w:rsidSect="00A144F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1" w15:restartNumberingAfterBreak="0">
    <w:nsid w:val="126F6393"/>
    <w:multiLevelType w:val="hybridMultilevel"/>
    <w:tmpl w:val="90E067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6" w15:restartNumberingAfterBreak="0">
    <w:nsid w:val="56A12EB3"/>
    <w:multiLevelType w:val="multilevel"/>
    <w:tmpl w:val="AF5A8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8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F9"/>
    <w:rsid w:val="00063D04"/>
    <w:rsid w:val="001373A3"/>
    <w:rsid w:val="001B4241"/>
    <w:rsid w:val="002521E7"/>
    <w:rsid w:val="00334E44"/>
    <w:rsid w:val="00446B1E"/>
    <w:rsid w:val="00581E8D"/>
    <w:rsid w:val="005D11FC"/>
    <w:rsid w:val="006C59A3"/>
    <w:rsid w:val="007D4981"/>
    <w:rsid w:val="00872EAA"/>
    <w:rsid w:val="00A144F9"/>
    <w:rsid w:val="00B26F36"/>
    <w:rsid w:val="00B721C8"/>
    <w:rsid w:val="00C01F61"/>
    <w:rsid w:val="00D6101D"/>
    <w:rsid w:val="00EC58DE"/>
    <w:rsid w:val="00F14C19"/>
    <w:rsid w:val="00F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F9A2"/>
  <w15:chartTrackingRefBased/>
  <w15:docId w15:val="{6AB34126-2675-4788-925C-99DAEE77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581E8D"/>
    <w:pPr>
      <w:widowControl w:val="0"/>
    </w:pPr>
    <w:rPr>
      <w:rFonts w:eastAsia="Courier New" w:cs="Courier New"/>
      <w:color w:val="000000"/>
    </w:rPr>
  </w:style>
  <w:style w:type="character" w:customStyle="1" w:styleId="a5">
    <w:name w:val="Мой Знак"/>
    <w:basedOn w:val="a0"/>
    <w:link w:val="a3"/>
    <w:rsid w:val="00581E8D"/>
    <w:rPr>
      <w:rFonts w:ascii="Times New Roman" w:eastAsia="Courier New" w:hAnsi="Times New Roman" w:cs="Courier New"/>
      <w:color w:val="000000"/>
    </w:rPr>
  </w:style>
  <w:style w:type="paragraph" w:styleId="a4">
    <w:name w:val="No Spacing"/>
    <w:uiPriority w:val="1"/>
    <w:qFormat/>
    <w:rsid w:val="00581E8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A144F9"/>
    <w:rPr>
      <w:rFonts w:eastAsia="Times New Roman" w:cs="Times New Roman"/>
    </w:rPr>
  </w:style>
  <w:style w:type="paragraph" w:customStyle="1" w:styleId="1">
    <w:name w:val="Основной текст1"/>
    <w:basedOn w:val="a"/>
    <w:link w:val="a6"/>
    <w:rsid w:val="00A144F9"/>
    <w:pPr>
      <w:spacing w:after="200" w:line="276" w:lineRule="auto"/>
    </w:pPr>
    <w:rPr>
      <w:rFonts w:ascii="Times New Roman" w:eastAsia="Times New Roman" w:hAnsi="Times New Roman" w:cs="Times New Roman"/>
      <w:color w:val="auto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A144F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8">
    <w:name w:val="annotation reference"/>
    <w:basedOn w:val="a0"/>
    <w:uiPriority w:val="99"/>
    <w:semiHidden/>
    <w:unhideWhenUsed/>
    <w:rsid w:val="007D49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98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981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9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98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i_standa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_stand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4280-C152-4433-86DC-AD4F6585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2026-02-20T08:50:00Z</dcterms:created>
  <dcterms:modified xsi:type="dcterms:W3CDTF">2026-02-24T09:19:00Z</dcterms:modified>
</cp:coreProperties>
</file>